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B7B15" w:rsidRDefault="005B7B15" w:rsidP="005B7B15">
      <w:pPr>
        <w:jc w:val="center"/>
        <w:rPr>
          <w:b/>
          <w:sz w:val="40"/>
          <w:szCs w:val="40"/>
        </w:rPr>
      </w:pPr>
      <w:r w:rsidRPr="005B7B15">
        <w:rPr>
          <w:b/>
          <w:sz w:val="40"/>
          <w:szCs w:val="40"/>
        </w:rPr>
        <w:t>Untied Grants for H</w:t>
      </w:r>
      <w:r>
        <w:rPr>
          <w:b/>
          <w:sz w:val="40"/>
          <w:szCs w:val="40"/>
        </w:rPr>
        <w:t>U</w:t>
      </w:r>
      <w:r w:rsidRPr="005B7B15">
        <w:rPr>
          <w:b/>
          <w:sz w:val="40"/>
          <w:szCs w:val="40"/>
        </w:rPr>
        <w:t>s &amp; VHSNCs</w:t>
      </w:r>
    </w:p>
    <w:tbl>
      <w:tblPr>
        <w:tblStyle w:val="TableGrid"/>
        <w:tblW w:w="10348" w:type="dxa"/>
        <w:tblInd w:w="-459" w:type="dxa"/>
        <w:tblLook w:val="04A0"/>
      </w:tblPr>
      <w:tblGrid>
        <w:gridCol w:w="1848"/>
        <w:gridCol w:w="1696"/>
        <w:gridCol w:w="1418"/>
        <w:gridCol w:w="1275"/>
        <w:gridCol w:w="1418"/>
        <w:gridCol w:w="1417"/>
        <w:gridCol w:w="1276"/>
      </w:tblGrid>
      <w:tr w:rsidR="005B7B15" w:rsidRPr="005B7B15" w:rsidTr="005B7B15">
        <w:trPr>
          <w:trHeight w:val="791"/>
        </w:trPr>
        <w:tc>
          <w:tcPr>
            <w:tcW w:w="1848" w:type="dxa"/>
            <w:vMerge w:val="restart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Facility level</w:t>
            </w:r>
          </w:p>
        </w:tc>
        <w:tc>
          <w:tcPr>
            <w:tcW w:w="1696" w:type="dxa"/>
            <w:vMerge w:val="restart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No. Of Facilities/ H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>U</w:t>
            </w: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s</w:t>
            </w:r>
          </w:p>
        </w:tc>
        <w:tc>
          <w:tcPr>
            <w:tcW w:w="2693" w:type="dxa"/>
            <w:gridSpan w:val="2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Untied Grants</w:t>
            </w:r>
          </w:p>
        </w:tc>
        <w:tc>
          <w:tcPr>
            <w:tcW w:w="2835" w:type="dxa"/>
            <w:gridSpan w:val="2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AMG</w:t>
            </w:r>
          </w:p>
        </w:tc>
        <w:tc>
          <w:tcPr>
            <w:tcW w:w="1276" w:type="dxa"/>
            <w:vMerge w:val="restart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FMR</w:t>
            </w:r>
          </w:p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Code : 4.1</w:t>
            </w:r>
          </w:p>
        </w:tc>
      </w:tr>
      <w:tr w:rsidR="005B7B15" w:rsidRPr="005B7B15" w:rsidTr="005B7B15">
        <w:trPr>
          <w:trHeight w:val="791"/>
        </w:trPr>
        <w:tc>
          <w:tcPr>
            <w:tcW w:w="1848" w:type="dxa"/>
            <w:vMerge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696" w:type="dxa"/>
            <w:vMerge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Unit Cost</w:t>
            </w:r>
          </w:p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(₹)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Total cost</w:t>
            </w:r>
          </w:p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(₹)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Unit Cost</w:t>
            </w:r>
          </w:p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(</w:t>
            </w: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₹</w:t>
            </w: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Total cost</w:t>
            </w:r>
          </w:p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(</w:t>
            </w: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₹</w:t>
            </w:r>
            <w:r w:rsidRPr="005B7B15">
              <w:rPr>
                <w:rFonts w:asciiTheme="majorHAnsi" w:hAnsiTheme="majorHAnsi"/>
                <w:b/>
                <w:sz w:val="24"/>
                <w:szCs w:val="24"/>
              </w:rPr>
              <w:t>)</w:t>
            </w:r>
          </w:p>
        </w:tc>
        <w:tc>
          <w:tcPr>
            <w:tcW w:w="1276" w:type="dxa"/>
            <w:vMerge/>
            <w:vAlign w:val="center"/>
          </w:tcPr>
          <w:p w:rsidR="005B7B15" w:rsidRPr="005B7B15" w:rsidRDefault="005B7B15" w:rsidP="005B7B1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5B7B15" w:rsidRPr="005B7B15" w:rsidTr="005B7B15">
        <w:trPr>
          <w:trHeight w:val="79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DH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10,00,000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10,00,000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5B7B15">
              <w:rPr>
                <w:sz w:val="24"/>
                <w:szCs w:val="24"/>
              </w:rPr>
              <w:t>,00,000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4.1.1</w:t>
            </w:r>
          </w:p>
        </w:tc>
      </w:tr>
      <w:tr w:rsidR="005B7B15" w:rsidRPr="005B7B15" w:rsidTr="005B7B15">
        <w:trPr>
          <w:trHeight w:val="79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SDH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NA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NA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</w:tr>
      <w:tr w:rsidR="005B7B15" w:rsidRPr="005B7B15" w:rsidTr="005B7B15">
        <w:trPr>
          <w:trHeight w:val="79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CHCs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5,00,000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5,00,000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10,00,000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4.1.3</w:t>
            </w:r>
          </w:p>
        </w:tc>
      </w:tr>
      <w:tr w:rsidR="005B7B15" w:rsidRPr="005B7B15" w:rsidTr="005B7B15">
        <w:trPr>
          <w:trHeight w:val="79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PHCs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1,75,000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1,75,000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  <w:r w:rsidRPr="005B7B1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50</w:t>
            </w:r>
            <w:r w:rsidRPr="005B7B15">
              <w:rPr>
                <w:sz w:val="24"/>
                <w:szCs w:val="24"/>
              </w:rPr>
              <w:t>,000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4.1.4</w:t>
            </w:r>
          </w:p>
        </w:tc>
      </w:tr>
      <w:tr w:rsidR="005B7B15" w:rsidRPr="005B7B15" w:rsidTr="005B7B15">
        <w:trPr>
          <w:trHeight w:val="84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b/>
                <w:sz w:val="24"/>
                <w:szCs w:val="24"/>
              </w:rPr>
            </w:pPr>
            <w:r w:rsidRPr="005B7B15">
              <w:rPr>
                <w:b/>
                <w:sz w:val="24"/>
                <w:szCs w:val="24"/>
              </w:rPr>
              <w:t>Sub Total (A)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  <w:r w:rsidRPr="005B7B1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  <w:r w:rsidRPr="005B7B15">
              <w:rPr>
                <w:b/>
                <w:sz w:val="24"/>
                <w:szCs w:val="24"/>
              </w:rPr>
              <w:t>16,75,000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6B3FE5">
            <w:pPr>
              <w:jc w:val="center"/>
              <w:rPr>
                <w:b/>
                <w:sz w:val="24"/>
                <w:szCs w:val="24"/>
              </w:rPr>
            </w:pPr>
            <w:r w:rsidRPr="005B7B15">
              <w:rPr>
                <w:b/>
                <w:sz w:val="24"/>
                <w:szCs w:val="24"/>
              </w:rPr>
              <w:t>16,75,000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44,50,</w:t>
            </w:r>
            <w:r w:rsidRPr="005B7B15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B7B15" w:rsidRPr="005B7B15" w:rsidTr="005B7B15">
        <w:trPr>
          <w:trHeight w:val="84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Facility below PHC &amp; above SC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NA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NA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</w:tr>
      <w:tr w:rsidR="005B7B15" w:rsidRPr="005B7B15" w:rsidTr="005B7B15">
        <w:trPr>
          <w:trHeight w:val="84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HWC Sub-Centre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5,50,000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</w:tr>
      <w:tr w:rsidR="005B7B15" w:rsidRPr="005B7B15" w:rsidTr="005B7B15">
        <w:trPr>
          <w:trHeight w:val="84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Sub-Centre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10,000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10,000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  <w:r w:rsidRPr="005B7B15">
              <w:rPr>
                <w:sz w:val="24"/>
                <w:szCs w:val="24"/>
              </w:rPr>
              <w:t>0,000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4.1.5</w:t>
            </w:r>
          </w:p>
        </w:tc>
      </w:tr>
      <w:tr w:rsidR="005B7B15" w:rsidRPr="005B7B15" w:rsidTr="005B7B15">
        <w:trPr>
          <w:trHeight w:val="84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VHSNC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131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10,000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10,000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13,10,000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sz w:val="24"/>
                <w:szCs w:val="24"/>
              </w:rPr>
            </w:pPr>
            <w:r w:rsidRPr="005B7B15">
              <w:rPr>
                <w:sz w:val="24"/>
                <w:szCs w:val="24"/>
              </w:rPr>
              <w:t>4.1.6</w:t>
            </w:r>
          </w:p>
        </w:tc>
      </w:tr>
      <w:tr w:rsidR="005B7B15" w:rsidRPr="005B7B15" w:rsidTr="005B7B15">
        <w:trPr>
          <w:trHeight w:val="841"/>
        </w:trPr>
        <w:tc>
          <w:tcPr>
            <w:tcW w:w="1848" w:type="dxa"/>
            <w:vAlign w:val="center"/>
          </w:tcPr>
          <w:p w:rsidR="005B7B15" w:rsidRPr="005B7B15" w:rsidRDefault="005B7B15" w:rsidP="005B7B15">
            <w:pPr>
              <w:rPr>
                <w:b/>
                <w:sz w:val="24"/>
                <w:szCs w:val="24"/>
              </w:rPr>
            </w:pPr>
            <w:r w:rsidRPr="005B7B15">
              <w:rPr>
                <w:b/>
                <w:sz w:val="24"/>
                <w:szCs w:val="24"/>
              </w:rPr>
              <w:t>Sub Total (B)</w:t>
            </w:r>
          </w:p>
        </w:tc>
        <w:tc>
          <w:tcPr>
            <w:tcW w:w="1696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169</w:t>
            </w: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70,000</w:t>
            </w:r>
          </w:p>
        </w:tc>
        <w:tc>
          <w:tcPr>
            <w:tcW w:w="1275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70,000</w:t>
            </w:r>
          </w:p>
        </w:tc>
        <w:tc>
          <w:tcPr>
            <w:tcW w:w="1417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21,30,000</w:t>
            </w:r>
          </w:p>
        </w:tc>
        <w:tc>
          <w:tcPr>
            <w:tcW w:w="1276" w:type="dxa"/>
            <w:vAlign w:val="center"/>
          </w:tcPr>
          <w:p w:rsidR="005B7B15" w:rsidRPr="005B7B15" w:rsidRDefault="005B7B15" w:rsidP="005B7B1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B7B15" w:rsidRDefault="005B7B15"/>
    <w:sectPr w:rsidR="005B7B15" w:rsidSect="005B7B15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>
    <w:useFELayout/>
  </w:compat>
  <w:rsids>
    <w:rsidRoot w:val="005B7B15"/>
    <w:rsid w:val="005B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7B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86</Words>
  <Characters>492</Characters>
  <Application>Microsoft Office Word</Application>
  <DocSecurity>0</DocSecurity>
  <Lines>4</Lines>
  <Paragraphs>1</Paragraphs>
  <ScaleCrop>false</ScaleCrop>
  <Company>Microsoft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2019-11-29T09:26:00Z</dcterms:created>
  <dcterms:modified xsi:type="dcterms:W3CDTF">2019-11-29T10:41:00Z</dcterms:modified>
</cp:coreProperties>
</file>